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D0" w:rsidRPr="006159D0" w:rsidRDefault="006159D0" w:rsidP="006159D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6159D0" w:rsidRPr="006159D0" w:rsidRDefault="006159D0" w:rsidP="006159D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по делу № 08/880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19.04.2012г.                                                                                                                             г. Элиста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            Комиссия Управления Федеральной антимонопольной службы по Республике Калмыкия по рассмотрению жалоб на нарушения торгов и порядка заключения договоров в составе: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Сангаджиева М.В. - руководитель Управления Федеральной антимонопольной службы по Республике Калмыкия;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Гахаев Д.В. – главный государственный инспектор Управления Федеральной антимонопольной службы по Республике Калмыкия;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Хонинов Ю.В. – государственный инспектор Управления Федеральной антимонопольной службы по Республике Калмыкия;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            В присутствии от заявителя - Общества с ограниченной ответственностью "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Эвта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>" (далее - ООО "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Эвта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>") - генеральный директор Бембеев Н.Б.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от организатора торгов - Администрации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Ики-Бурульского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- Глава Администрации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Ики-Бурульского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Барджеев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В.Б., решение Собрания депутатов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Ики-Бурульского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третьего созыва № 13 от 09.06.2010г.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            рассмотрев жалоб</w:t>
      </w:r>
      <w:proofErr w:type="gramStart"/>
      <w:r w:rsidRPr="006159D0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Эвта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" на действия организатора торгов - Администрация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Ики-Бурульского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при проведении конкурсных процедур на выполнение работ по капитальному ремонту многоквартирных домов, расположенных по адресу: 1. Республика Калмыкия,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Ики-Бурульский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, микрорайон, дом 12, начальная (максимальная) цена договора - 2654503 рублей 00 копеек; 2. Республика Калмыкия,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Ики-Бурульский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>, микрорайон, дом 13, начальная (максимальная) цена договора - 2654503 рублей 00 копеек,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УСТАНОВИЛА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            В Управление Федеральной антимонопольной службы по Республике Калмыкия 12.04.2012г. поступила жалоб</w:t>
      </w:r>
      <w:proofErr w:type="gramStart"/>
      <w:r w:rsidRPr="006159D0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Эвта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            Согласно жалобе заявителя следует </w:t>
      </w:r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>"До времени начала вскрытия конвертов с заявками, в 14 часов 36 минут 10 апреля 2012 года, ООО "</w:t>
      </w:r>
      <w:proofErr w:type="spellStart"/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>Эвта</w:t>
      </w:r>
      <w:proofErr w:type="spellEnd"/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 на участие в конкурсе были подготовлены два пакета документов. На момент подачи документов, в администрации не </w:t>
      </w:r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оказалось даже журнала регистрации заявок. Также администрацией зарегистрирован один пакет документов под номером 1 по времени раньше, чем ООО "</w:t>
      </w:r>
      <w:proofErr w:type="spellStart"/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>Эвта</w:t>
      </w:r>
      <w:proofErr w:type="spellEnd"/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>", мотивируя тем, что этот пакет документов был предъявлен им раньше.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 ... На нашу просьбу назвать членов конкурсной комиссии, председатель конкурсной комиссии вышел из помещения и по приходу объявил, что распоряжение о членах конкурсной комиссии будет подано позже и объявил начало заседания конкурсной комиссии по вскрытию конвертов с конкурсными заявками.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 На момент вскрытия конвертов с конкурсными заявками, в конкурсную комиссию было подано 3 пакета документов. Вскрыли конверт с заявкой под номером 1. При вскрытии обнаружилось, что документы поданы от ООО "</w:t>
      </w:r>
      <w:proofErr w:type="spellStart"/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>СтройЭнергоНаладка</w:t>
      </w:r>
      <w:proofErr w:type="spellEnd"/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". Во вскрытом конверте </w:t>
      </w:r>
      <w:proofErr w:type="gramStart"/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>отсутствовали ряд</w:t>
      </w:r>
      <w:proofErr w:type="gramEnd"/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обязательных документов.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 После того, как участниками под номером 2 и 3 были сделаны замечания о том, что заявка участника под номером 1 не соответствует требованиям конкурсной документации, председатель комиссии приостановил процедуру вскрытия конвертов с заявками и под предлогом отсутствия распоряжения о членах комиссии, объявил конкурс несостоявшимся".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На основании </w:t>
      </w:r>
      <w:proofErr w:type="gramStart"/>
      <w:r w:rsidRPr="006159D0">
        <w:rPr>
          <w:rFonts w:ascii="Times New Roman" w:eastAsia="Times New Roman" w:hAnsi="Times New Roman" w:cs="Times New Roman"/>
          <w:sz w:val="24"/>
          <w:szCs w:val="24"/>
        </w:rPr>
        <w:t>изложенного</w:t>
      </w:r>
      <w:proofErr w:type="gram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заявитель просит разобраться в сложившейся ситуации.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            Уведомлением от 13.04.2012г. лица, участвующие в деле надлежащим образом извещены о времени и месте рассмотрения жалоб</w:t>
      </w:r>
      <w:proofErr w:type="gramStart"/>
      <w:r w:rsidRPr="006159D0">
        <w:rPr>
          <w:rFonts w:ascii="Times New Roman" w:eastAsia="Times New Roman" w:hAnsi="Times New Roman" w:cs="Times New Roman"/>
          <w:sz w:val="24"/>
          <w:szCs w:val="24"/>
        </w:rPr>
        <w:t>ы ООО</w:t>
      </w:r>
      <w:proofErr w:type="gram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Эвта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>" по существу.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            У организатора торгов – Администрации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Ики-Бурульского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уведомлением также были истребованы необходимые для рассмотрения жалобы по существу документы.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6159D0">
        <w:rPr>
          <w:rFonts w:ascii="Times New Roman" w:eastAsia="Times New Roman" w:hAnsi="Times New Roman" w:cs="Times New Roman"/>
          <w:sz w:val="24"/>
          <w:szCs w:val="24"/>
        </w:rPr>
        <w:t>Однако в адрес Управления Федеральной антимонопольной службы по Республике Калмыкия указанные документы представлены не были, что в силу части 5 статьи 19.8 Кодекса об административных правонарушения влечет административную ответственность на граждан в размере от одной тысячи пятисот до двух тысяч пятисот рублей; на должностных лиц - от десяти тысяч до пятнадцати тысяч рублей;</w:t>
      </w:r>
      <w:proofErr w:type="gram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на юридических лиц - от трехсот тысяч до пятисот тысяч рублей.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            В соответствии с частью 11 статьи 18.1 Федерального закона "О защите конкуренции" Управлением Федеральной антимонопольной службы по Республике Калмыкия на сайте Управления (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kalmykia.f.isfb.ru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>) была размещена информация о поступлении жалоб</w:t>
      </w:r>
      <w:proofErr w:type="gramStart"/>
      <w:r w:rsidRPr="006159D0">
        <w:rPr>
          <w:rFonts w:ascii="Times New Roman" w:eastAsia="Times New Roman" w:hAnsi="Times New Roman" w:cs="Times New Roman"/>
          <w:sz w:val="24"/>
          <w:szCs w:val="24"/>
        </w:rPr>
        <w:t>ы ООО</w:t>
      </w:r>
      <w:proofErr w:type="gram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Эвта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>" и ее содержании.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            На начало рассмотрения жалоб</w:t>
      </w:r>
      <w:proofErr w:type="gramStart"/>
      <w:r w:rsidRPr="006159D0">
        <w:rPr>
          <w:rFonts w:ascii="Times New Roman" w:eastAsia="Times New Roman" w:hAnsi="Times New Roman" w:cs="Times New Roman"/>
          <w:sz w:val="24"/>
          <w:szCs w:val="24"/>
        </w:rPr>
        <w:t>ы ООО</w:t>
      </w:r>
      <w:proofErr w:type="gram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Эвта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>" по существу заявлений, ходатайств, отводов от лиц, участвующих в деле, не поступало.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            Представитель ООО "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Эвта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gramStart"/>
      <w:r w:rsidRPr="006159D0">
        <w:rPr>
          <w:rFonts w:ascii="Times New Roman" w:eastAsia="Times New Roman" w:hAnsi="Times New Roman" w:cs="Times New Roman"/>
          <w:sz w:val="24"/>
          <w:szCs w:val="24"/>
        </w:rPr>
        <w:t>доводы, изложенные в жалобе поддержал</w:t>
      </w:r>
      <w:proofErr w:type="gram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Представитель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Ики-Бурульского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на доводы, изложенные в жалобе ООО "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Эвта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>" не возражал, комиссии пояснил, что в настоящее время процедура конкурсного отбора отменена по причине отсутствия распоряжения о создании комиссии.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Кроме того, представитель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Ики-Бурульского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представил письменные объяснения по </w:t>
      </w:r>
      <w:proofErr w:type="gramStart"/>
      <w:r w:rsidRPr="006159D0">
        <w:rPr>
          <w:rFonts w:ascii="Times New Roman" w:eastAsia="Times New Roman" w:hAnsi="Times New Roman" w:cs="Times New Roman"/>
          <w:sz w:val="24"/>
          <w:szCs w:val="24"/>
        </w:rPr>
        <w:t>факту</w:t>
      </w:r>
      <w:proofErr w:type="gram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послужившему </w:t>
      </w:r>
      <w:r w:rsidRPr="006159D0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основанием для подачи жалобы ООО "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Эвта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" согласно которым следует </w:t>
      </w:r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"На момент проведения открытого конкурса по привлечению подрядных организаций для выполнения работ по капитальному ремонту многоквартирных домов организатором торгов, то есть Администрацией </w:t>
      </w:r>
      <w:proofErr w:type="spellStart"/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>Ики-Бурульского</w:t>
      </w:r>
      <w:proofErr w:type="spellEnd"/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сельского муниципального образования Республики Калмыкия, не была сформирована конкурсная комиссия в виду отсутствия распоряжения о создании конкурсной комиссии, в связи с этим конкурс был признан несостоявшимся.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 После объявления об отмене конкурса, заявки под номерами 2 и 3 не вскрывались. Вследствие чего документы, участников конкурса представить не можем.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 Так же невозможно представить протоколы вскрытия конвертов с заявками на участие в конкурсе, протокол рассмотрения заявок на участие в конкурсе, протоколы оценки и сопоставления заявок и иные документ и сведения, так как они не были составлены в виду отсутствия конкурсной комиссии".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СтройЭнергоНаладка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>», надлежащим образом извещенное о времени и месте рассмотрения жалоб</w:t>
      </w:r>
      <w:proofErr w:type="gramStart"/>
      <w:r w:rsidRPr="006159D0">
        <w:rPr>
          <w:rFonts w:ascii="Times New Roman" w:eastAsia="Times New Roman" w:hAnsi="Times New Roman" w:cs="Times New Roman"/>
          <w:sz w:val="24"/>
          <w:szCs w:val="24"/>
        </w:rPr>
        <w:t>ы ООО</w:t>
      </w:r>
      <w:proofErr w:type="gram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Эвта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>» по существу, явку своего представителя не обеспечило о причинах неявки Управление Федеральной антимонопольной службы по Республике Калмыкия не известило.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Выслушав лиц, участвующих в деле, а также рассмотрев материалы дела, комиссия Управления Федеральной антимонопольной службы по Республике Калмыкия по рассмотрению жалоб на нарушения торгов и порядка заключения договоров приходит к выводам об обоснованности жалоб</w:t>
      </w:r>
      <w:proofErr w:type="gramStart"/>
      <w:r w:rsidRPr="006159D0">
        <w:rPr>
          <w:rFonts w:ascii="Times New Roman" w:eastAsia="Times New Roman" w:hAnsi="Times New Roman" w:cs="Times New Roman"/>
          <w:sz w:val="24"/>
          <w:szCs w:val="24"/>
        </w:rPr>
        <w:t>ы ООО</w:t>
      </w:r>
      <w:proofErr w:type="gram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Эвта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>» по следующим основаниям.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            Федеральным законом № 185-ФЗ «О Фонде содействия реформированию жилищно-коммунального хозяйства» создана государственная корпорация – Фонд содействия реформированию жилищно-коммунального хозяйства.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            Целями деятельности Фонда содействия реформированию является создание безопасных и благоприятных условий проживания граждан и стимулирование реформирования жилищно-коммунального хозяйства, формирование эффективных механизмов управления жилищным фондом, внедрение ресурсосберегающих технологий путем предоставления финансовой поддержки за счет средств Фонда.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            Согласно статье 20 Федерального закона «О Фонде содействия реформированию жилищно-коммунального хозяйства» получателями средств Фонда, направляемых на предоставление финансовой поддержки, являются субъекты Российской Федерации.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6159D0">
        <w:rPr>
          <w:rFonts w:ascii="Times New Roman" w:eastAsia="Times New Roman" w:hAnsi="Times New Roman" w:cs="Times New Roman"/>
          <w:sz w:val="24"/>
          <w:szCs w:val="24"/>
        </w:rPr>
        <w:t>Пунктом 8 статьи 20 Федерального закона «О Фонде содействия реформированию жилищно-коммунального хозяйства» субъектам Российской Федерации для выполнения работ по капитальному ремонту многоквартирного дома, с использованием средств Фонда содействия реформированию, предоставлено право устанавливать Порядок привлечения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организацией, подрядных организаций для выполнения работ по</w:t>
      </w:r>
      <w:proofErr w:type="gram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капитальному ремонту многоквартирного дома.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В целях организации капитального ремонта многоквартирных домов, расположенных на территории Республики Калмыкия, а также для осуществления должного контроля за расходованием средств, направленных на реализацию адресной программы, в пределах прав, установленных статьей 20 Федерального закона «О Фонде содействия реформированию </w:t>
      </w:r>
      <w:r w:rsidRPr="006159D0">
        <w:rPr>
          <w:rFonts w:ascii="Times New Roman" w:eastAsia="Times New Roman" w:hAnsi="Times New Roman" w:cs="Times New Roman"/>
          <w:sz w:val="24"/>
          <w:szCs w:val="24"/>
        </w:rPr>
        <w:lastRenderedPageBreak/>
        <w:t>жилищно-коммунального хозяйства», постановлением Правительства Республики Калмыкия № 299 от 07.09.2011г. утвержден порядок привлечения подрядных организаций для выполнения работ по капитальному ремонту многоквартирных</w:t>
      </w:r>
      <w:proofErr w:type="gram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домов.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            Порядком определено, что договоры на выполнение работ по капитальному ремонту многоквартирных домов, финансируемому с использованием субсидий, могут заключаться только по результатам открытых конкурсов, с соблюдением установленных Порядком процедур.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            31.03.2012г. в местной газете «Рассвет» Администрацией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Ики-Бурульского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было размещено извещение о проведении открытого конкурса на право заключения договора подряда на выполнение работ по капитальному ремонту многоквартирных домов, расположенных по адресу: 1. Республика Калмыкия,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Ики-Бурульский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, микрорайон, дом 12, начальная (максимальная) цена договора - 2654503 рублей 00 копеек; 2. Республика Калмыкия,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Ики-Бурульский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>, микрорайон, дом 13, начальная (максимальная) цена договора - 2654503 рублей 00 копеек.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            Согласно извещению дата вскрытия конвертов 10.04.2012г.; место, дата и время вскрытия конвертов с заявками: Республика Калмыкия,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Ики-Бурульский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>, ул. Пионерская, 1, 11.04.2012г., в 15 часов 00 минут.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   В соответствии с пунктом 1.5. постановления Правительства Республики Калмыкия № 299 от 07.09.2011г. </w:t>
      </w:r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>«Организатор конкурса осуществляет следующие функции: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>1.5.1. разрабатывает конкурсную документацию на основании утвержденных Правительством Республики Калмыкия республиканских адресных программ капитального ремонта многоквартирных домов и решений собраний собственников помещений в многоквартирных домах и передает ее на утверждение заказчику;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>1.5.2. в порядке, установленном пунктом 2 настоящего порядка, публикует информацию о проведении конкурса и конкурсную документацию;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>1.5.3. назначает представителя организатора конкурса по взаимодействию с участниками конкурса, выделяет ему рабочее место и предоставляет средства связи (телефон, факс, адрес электронной почты);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>1.5.4. через назначенного представителя отвечает на вопросы участников конкурса, привлекая при необходимости заказчика;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>1.5.5. через назначенного представителя отвечает на письменные запросы участников конкурса в течение двух рабочих дней со дня поступления такого письменного запроса;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>1.5.6. при необходимости совместно с заказчиком вносит изменения в конкурсную документацию, сроки и порядок проведения конкурса;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>1.5.7. осуществляет прием, регистрацию и хранение конкурсных заявок;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>1.5.8. предоставляет помещение для проведения процедуры вскрытия конвертов с заявками и участвует через своего представителя в этой процедуре;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1.5.9. предоставляет помещение для заседаний конкурсной комиссии и участвует через своего представителя (представителей) в работе конкурсной комиссии;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>1.5.10. ведет протоколы заседаний конкурсной комиссии, обеспечивает их подписание и опубликование в порядке, установленном пунктом 2 настоящего порядка;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>1.5.11. оповещает в письменном виде победителя конкурса;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>1.5.12. организует получение, возврат и удержание обеспечений конкурсных заявок (если обеспечение заявки предусмотрено конкурсной документацией)».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Однако Администрацией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Ики-Бурульского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не были осуществлены все возложенные на Администрацию обязательства как на организатора торгов.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            Так Администрацией не был утвержден состав конкурсной комиссии по проведению конкурсного отбора. Не разработано положение о конкурсной комиссии. В ходе процедуры вскрытия конвертов не велся соответствующий протокол.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            Кроме того, согласно жалобе ООО «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Эвта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» и не оспаривается представителем Администрации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Ики-Бурульского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заявка под номером один принадлежал</w:t>
      </w:r>
      <w:proofErr w:type="gramStart"/>
      <w:r w:rsidRPr="006159D0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СтройЭнергоНаладка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>», которое является заказчиком данного конкурсного отбора.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17 Федерального закона «О защите конкуренции» </w:t>
      </w:r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>«При проведении торгов, запроса котировок цен на товары (далее - запрос котировок) запрещаются действия, которые приводят или могут привести к недопущению, ограничению или устранению конкуренции, в том числе: 4) участие организаторов торгов, запроса котировок или заказчиков и (или) работников организаторов торгов, запроса котировок или работников заказчиков в торгах, запросе</w:t>
      </w:r>
      <w:proofErr w:type="gramEnd"/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котировок».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            Таким образом, участие в заказчика или организатора торгов в конкурсном отборе по привлечению организаций для выполнения работ по капитальному ремонту многоквартирных домов недопустимо.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            В соответствии с приложением 1 к Порядку привлечения подрядных организаций для выполнения работ по капитальному ремонту многоквартирных домов, утвержденному постановлением Правительства Республики Калмыкия № 299 от 07.09.2011г. извещение о проведении конкурсного отбора должно сопровождаться технической и сметной документацией.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Однако как следует из доводов жалобы и не оспаривается представителем Администрации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Ики-Бурульского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проектно-сметная документация к извещению по осуществлению капитального ремонта многоквартирных домов расположенных по адресу: 1) Республика Калмыкия,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Ики-Бурульский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, микрорайон, дом 12; 2) Республика Калмыкия,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Ики-Бурульский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>, микрорайон, дом 13, на официальном сайте в сети Интернет не размещалась.</w:t>
      </w:r>
      <w:proofErr w:type="gramEnd"/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В соответствии со статьей 743 Гражданского кодекса Российской Федерации подрядчик обязан осуществлять строительство и связанные с ним работы в соответствии с технической </w:t>
      </w:r>
      <w:r w:rsidRPr="006159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документацией, определяющей объем, содержание работ и </w:t>
      </w:r>
      <w:proofErr w:type="gramStart"/>
      <w:r w:rsidRPr="006159D0">
        <w:rPr>
          <w:rFonts w:ascii="Times New Roman" w:eastAsia="Times New Roman" w:hAnsi="Times New Roman" w:cs="Times New Roman"/>
          <w:sz w:val="24"/>
          <w:szCs w:val="24"/>
        </w:rPr>
        <w:t>другие</w:t>
      </w:r>
      <w:proofErr w:type="gram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предъявляемые к ним требования, и со сметой, определяющей цену работ.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            Частью 6 статьи 52 Градостроительного кодекса Российской Федерации предусмотрено осуществление строительства объекта капитального строительства в соответствии со сметной документацией.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            Таким образом, участники, потенциальные участники конкурсного отбора, не знали и не могли знать об объемах и содержании работ, необходимых для осуществления капитального ремонта многоквартирных домов, что, безусловно, влияет на цену договора подряда.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Однако как следует из объяснений представителя Администрации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Ики-Бурульского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конкурсный отбор по осуществлению капитального ремонта многоквартирных домов, расположенных по адресу 1) Республика Калмыкия,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Ики-Бурульский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, микрорайон, дом 12; 2) Республика Калмыкия,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Ики-Бурульский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>, микрорайон, дом 13 в настоящее время отменен, что также подтверждается извещением, размещенным на официальном сайте в сети Интернет.</w:t>
      </w:r>
      <w:proofErr w:type="gramEnd"/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            При этом ни постановление Правительства Республики Калмыкия от 07.09.2011г. № 299, ни конкурсная документация, размещенная на официальном сайте в сети Интернет, не содержит сведений о порядке отмены процедуры конкурсного отбора.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   Следовательно, в данном случае применима часть 3 статьи 448 Гражданского кодекса Российской Федерации, согласно которой </w:t>
      </w:r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«Если иное не предусмотрено в законе или в извещении о проведении торгов, организатор открытых торгов, сделавший извещение, вправе отказаться от проведения аукциона в любое время, но не </w:t>
      </w:r>
      <w:proofErr w:type="gramStart"/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>позднее</w:t>
      </w:r>
      <w:proofErr w:type="gramEnd"/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чем за три дня до наступления даты его проведения, </w:t>
      </w:r>
      <w:r w:rsidRPr="00615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 конкурса - не позднее чем за тридцать дней до проведения конкурса.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i/>
          <w:iCs/>
          <w:sz w:val="24"/>
          <w:szCs w:val="24"/>
        </w:rPr>
        <w:t>В случаях, когда организатор открытых торгов отказался от их проведения с нарушением указанных сроков, он обязан возместить участникам понесенный ими реальный ущерб».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организатором торгов – Администрацией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Ики-Бурульского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нарушен установленный законом срок по отказу в проведении конкурса.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При таких обстоятельствах комиссия Управления Федеральной антимонопольной службы по Республике Калмыкия по рассмотрению жалоб на нарушения торгов и порядка заключения договоров приходит к выводу об отсутствии оснований для выдачи предписания Администрации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Ики-Бурульского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в связи с отказом организатора торгов в проведении указанного конкурсного отбора по выбору подрядной организации для выполнения работ по капитальному ремонту многоквартирных домов.</w:t>
      </w:r>
      <w:proofErr w:type="gramEnd"/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            На основании изложенного, исходя из фактических обстоятельств дела и изучив имеющиеся сведения в материалах дела, комиссия Управления Федеральной антимонопольной службы по Республике Калмыкия по рассмотрению жалоб на нарушения торгов и порядка заключения договоров при рассмотрении жалоб</w:t>
      </w:r>
      <w:proofErr w:type="gramStart"/>
      <w:r w:rsidRPr="006159D0">
        <w:rPr>
          <w:rFonts w:ascii="Times New Roman" w:eastAsia="Times New Roman" w:hAnsi="Times New Roman" w:cs="Times New Roman"/>
          <w:sz w:val="24"/>
          <w:szCs w:val="24"/>
        </w:rPr>
        <w:t>ы ООО</w:t>
      </w:r>
      <w:proofErr w:type="gram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Эвта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>» по существу, руководствуясь частью 20 статьи 18.1 Федерального закона «О защите конкуренции»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lastRenderedPageBreak/>
        <w:t>РЕШИЛА</w:t>
      </w:r>
    </w:p>
    <w:p w:rsidR="006159D0" w:rsidRPr="006159D0" w:rsidRDefault="006159D0" w:rsidP="006159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59D0">
        <w:rPr>
          <w:rFonts w:ascii="Times New Roman" w:eastAsia="Times New Roman" w:hAnsi="Times New Roman" w:cs="Times New Roman"/>
          <w:sz w:val="24"/>
          <w:szCs w:val="24"/>
        </w:rPr>
        <w:t>Признать жалобу ООО «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Эвта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» на действия Администрации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Ики-Бурульского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в связи с допущенными нарушениями порядка проведения конкурсного отбора на право заключения договора подряда на выполнение работ по капитальному ремонту многоквартирных домов, расположенных по адресу: 1) Республика Калмыкия,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Ики-Бурульский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, микрорайон, дом 12; 2) Республика Калмыкия,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Ики-Бурульский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>, микрорайон, дом 13, обоснованной.</w:t>
      </w:r>
      <w:proofErr w:type="gramEnd"/>
    </w:p>
    <w:p w:rsidR="006159D0" w:rsidRPr="006159D0" w:rsidRDefault="006159D0" w:rsidP="006159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Предписание Администрации </w:t>
      </w:r>
      <w:proofErr w:type="spellStart"/>
      <w:r w:rsidRPr="006159D0">
        <w:rPr>
          <w:rFonts w:ascii="Times New Roman" w:eastAsia="Times New Roman" w:hAnsi="Times New Roman" w:cs="Times New Roman"/>
          <w:sz w:val="24"/>
          <w:szCs w:val="24"/>
        </w:rPr>
        <w:t>Ики-Бурульского</w:t>
      </w:r>
      <w:proofErr w:type="spellEnd"/>
      <w:r w:rsidRPr="006159D0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не выдавать, в связи с фактическим устранением последствий допущенных нарушений, путем отмены процедуры конкурсного отбора на право заключения договора подряда на выполнение работ по капитальному ремонту многоквартирных домов.</w:t>
      </w:r>
    </w:p>
    <w:p w:rsidR="006159D0" w:rsidRPr="006159D0" w:rsidRDefault="006159D0" w:rsidP="006159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Передать материалы дела должностному лицу, для рассмотрения вопроса о возбуждении административного производства.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Председатель комиссии                                                                             Сангаджиева М.В.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Члены комиссии                                                                                         Гахаев Д.В.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 Хонинов Ю.В.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Решение комиссии может быть обжаловано в судебном порядке в течение трех месяцев со дня его принятия.</w:t>
      </w:r>
    </w:p>
    <w:p w:rsidR="006159D0" w:rsidRPr="006159D0" w:rsidRDefault="006159D0" w:rsidP="0061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3098" w:rsidRDefault="005C3098" w:rsidP="006159D0">
      <w:pPr>
        <w:jc w:val="both"/>
      </w:pPr>
    </w:p>
    <w:sectPr w:rsidR="005C3098" w:rsidSect="006159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5337"/>
    <w:multiLevelType w:val="multilevel"/>
    <w:tmpl w:val="07DA7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9D0"/>
    <w:rsid w:val="005C3098"/>
    <w:rsid w:val="0061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159D0"/>
    <w:rPr>
      <w:i/>
      <w:iCs/>
    </w:rPr>
  </w:style>
  <w:style w:type="character" w:styleId="a5">
    <w:name w:val="Strong"/>
    <w:basedOn w:val="a0"/>
    <w:uiPriority w:val="22"/>
    <w:qFormat/>
    <w:rsid w:val="006159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2791</Words>
  <Characters>15910</Characters>
  <Application>Microsoft Office Word</Application>
  <DocSecurity>0</DocSecurity>
  <Lines>132</Lines>
  <Paragraphs>37</Paragraphs>
  <ScaleCrop>false</ScaleCrop>
  <Company/>
  <LinksUpToDate>false</LinksUpToDate>
  <CharactersWithSpaces>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2012-05-02T12:26:00Z</dcterms:created>
  <dcterms:modified xsi:type="dcterms:W3CDTF">2012-05-02T12:27:00Z</dcterms:modified>
</cp:coreProperties>
</file>