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ПОЛОЖЕНИЕ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о конкурсе рисунков среди детей сотрудников управления Федеральной антимонопольной службы по Республики Калмыкия на тему: </w:t>
      </w:r>
    </w:p>
    <w:p w:rsidR="00491CFA" w:rsidRPr="00684BD2" w:rsidRDefault="00491CFA" w:rsidP="00491C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84BD2">
        <w:rPr>
          <w:b/>
          <w:bCs/>
        </w:rPr>
        <w:t>Празднование 75-летия Победы в Великой Отечественной войне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1. Общие положения.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1.1. Настоящее Положение определяет порядок организации и проведения </w:t>
      </w:r>
      <w:r w:rsidRPr="00832831">
        <w:rPr>
          <w:b/>
          <w:bCs/>
          <w:color w:val="000000"/>
          <w:sz w:val="26"/>
          <w:szCs w:val="26"/>
        </w:rPr>
        <w:t>конкурса рисунков </w:t>
      </w:r>
      <w:r w:rsidRPr="00832831">
        <w:rPr>
          <w:color w:val="000000"/>
          <w:sz w:val="26"/>
          <w:szCs w:val="26"/>
        </w:rPr>
        <w:t>по теме: «Празднование 75-летия Победы в Великой Отечественной войне», порядок участия в конкурсе и определения победителей и призеров.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1.2. </w:t>
      </w:r>
      <w:r w:rsidRPr="00832831">
        <w:rPr>
          <w:b/>
          <w:bCs/>
          <w:color w:val="000000"/>
          <w:sz w:val="26"/>
          <w:szCs w:val="26"/>
        </w:rPr>
        <w:t>Основными целями</w:t>
      </w:r>
      <w:r w:rsidRPr="00832831">
        <w:rPr>
          <w:color w:val="000000"/>
          <w:sz w:val="26"/>
          <w:szCs w:val="26"/>
        </w:rPr>
        <w:t> конкурса являются: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- воспитание гордости за свою страну;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- развитие и реализация творческого потенциала школьников, их творческих способностей;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1.3. Учредителем конкурса является Руководитель управления Федеральной антимонопольной службы по Республики Калмыкия.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2. Организационно-методическое обеспечение конкурса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172B62">
        <w:rPr>
          <w:color w:val="000000"/>
          <w:sz w:val="26"/>
          <w:szCs w:val="26"/>
        </w:rPr>
        <w:t>2.1. Для проведения конкурса формируются жюри.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2.2. Конкурсная</w:t>
      </w:r>
      <w:r w:rsidRPr="00172B62">
        <w:rPr>
          <w:b/>
          <w:bCs/>
          <w:color w:val="000000"/>
          <w:sz w:val="27"/>
          <w:szCs w:val="27"/>
        </w:rPr>
        <w:t xml:space="preserve"> комисси</w:t>
      </w:r>
      <w:r>
        <w:rPr>
          <w:b/>
          <w:bCs/>
          <w:color w:val="000000"/>
          <w:sz w:val="27"/>
          <w:szCs w:val="27"/>
        </w:rPr>
        <w:t>я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2.2.1. Конкурсная комиссия</w:t>
      </w:r>
      <w:r w:rsidRPr="00172B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формируется из сотрудников Управления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2.2.2. Функции комиссии: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рассмотрение и оценка работ, представленных на конкурс;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определение победителей и призеров конкурса.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3. Порядок участия в конкурсе и определения победителей и призеров.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3.1. Участники конкурса.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3.1.1.</w:t>
      </w:r>
      <w:r w:rsidRPr="00832831">
        <w:rPr>
          <w:b/>
          <w:bCs/>
          <w:color w:val="000000"/>
          <w:sz w:val="26"/>
          <w:szCs w:val="26"/>
        </w:rPr>
        <w:t> </w:t>
      </w:r>
      <w:r w:rsidRPr="00832831">
        <w:rPr>
          <w:color w:val="000000"/>
          <w:sz w:val="26"/>
          <w:szCs w:val="26"/>
        </w:rPr>
        <w:t xml:space="preserve">В конкурсе могут принимать участие дети сотрудников </w:t>
      </w:r>
      <w:proofErr w:type="gramStart"/>
      <w:r w:rsidRPr="00832831">
        <w:rPr>
          <w:color w:val="000000"/>
          <w:sz w:val="26"/>
          <w:szCs w:val="26"/>
        </w:rPr>
        <w:t>Калмыцкого</w:t>
      </w:r>
      <w:proofErr w:type="gramEnd"/>
      <w:r w:rsidRPr="00832831">
        <w:rPr>
          <w:color w:val="000000"/>
          <w:sz w:val="26"/>
          <w:szCs w:val="26"/>
        </w:rPr>
        <w:t xml:space="preserve"> УФАС России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3.1.2. В конкурсе могут принимать участие дети от 3 до 18 лет.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3.2. Порядок проведения конкурса</w:t>
      </w:r>
      <w:r w:rsidRPr="00832831">
        <w:rPr>
          <w:b/>
          <w:bCs/>
          <w:i/>
          <w:iCs/>
          <w:color w:val="000000"/>
          <w:sz w:val="26"/>
          <w:szCs w:val="26"/>
        </w:rPr>
        <w:t>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3.2.1. Конкурс проводится с 1 апреля по 17 апреля 2020г.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Работы, предоставленные позже указанного срока, к рассмотрению приниматься не будут.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3.2.2 Правила оформления работ.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Работы могут быть представлены различными художественными материалами, в следующих видах творчества: живопись и графика.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Работы представляются </w:t>
      </w:r>
      <w:r w:rsidRPr="00832831">
        <w:rPr>
          <w:b/>
          <w:bCs/>
          <w:color w:val="000000"/>
          <w:sz w:val="26"/>
          <w:szCs w:val="26"/>
        </w:rPr>
        <w:t>на формате А</w:t>
      </w:r>
      <w:proofErr w:type="gramStart"/>
      <w:r w:rsidRPr="00832831">
        <w:rPr>
          <w:b/>
          <w:bCs/>
          <w:color w:val="000000"/>
          <w:sz w:val="26"/>
          <w:szCs w:val="26"/>
        </w:rPr>
        <w:t>4</w:t>
      </w:r>
      <w:proofErr w:type="gramEnd"/>
      <w:r w:rsidRPr="00832831">
        <w:rPr>
          <w:b/>
          <w:bCs/>
          <w:color w:val="000000"/>
          <w:sz w:val="26"/>
          <w:szCs w:val="26"/>
        </w:rPr>
        <w:t>(200х300); А3(300х400); А2(600х400); А1(800х600)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Конкурсная работа должна быть выполнена на плотной бумаге.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832831">
        <w:rPr>
          <w:b/>
          <w:bCs/>
          <w:color w:val="000000"/>
          <w:sz w:val="26"/>
          <w:szCs w:val="26"/>
        </w:rPr>
        <w:lastRenderedPageBreak/>
        <w:t>Используемые материалы:</w:t>
      </w:r>
      <w:r w:rsidRPr="00832831">
        <w:rPr>
          <w:color w:val="000000"/>
          <w:sz w:val="26"/>
          <w:szCs w:val="26"/>
        </w:rPr>
        <w:t> </w:t>
      </w:r>
      <w:proofErr w:type="spellStart"/>
      <w:r w:rsidRPr="00832831">
        <w:rPr>
          <w:color w:val="000000"/>
          <w:sz w:val="26"/>
          <w:szCs w:val="26"/>
        </w:rPr>
        <w:t>гелевая</w:t>
      </w:r>
      <w:proofErr w:type="spellEnd"/>
      <w:r w:rsidRPr="00832831">
        <w:rPr>
          <w:color w:val="000000"/>
          <w:sz w:val="26"/>
          <w:szCs w:val="26"/>
        </w:rPr>
        <w:t xml:space="preserve"> ручка, тушь, пастель, акварель, цветные карандаши, гуашь, масло, акриловые краски, уголь и иное.</w:t>
      </w:r>
      <w:proofErr w:type="gramEnd"/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На обратной стороне рисунок необходимо подписать – указать название рисунка, фамилию и имя автора.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684BD2">
        <w:rPr>
          <w:b/>
          <w:bCs/>
          <w:sz w:val="26"/>
          <w:szCs w:val="26"/>
        </w:rPr>
        <w:t>Рисунок должен соответствовать тематике конкурса.</w:t>
      </w:r>
      <w:r w:rsidRPr="00832831">
        <w:rPr>
          <w:b/>
          <w:bCs/>
          <w:color w:val="000000"/>
          <w:sz w:val="26"/>
          <w:szCs w:val="26"/>
        </w:rPr>
        <w:br/>
        <w:t>Внимание: рисунок не сворачивать, не сгибать.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Запрещается</w:t>
      </w:r>
      <w:r w:rsidRPr="00832831">
        <w:rPr>
          <w:color w:val="000000"/>
          <w:sz w:val="26"/>
          <w:szCs w:val="26"/>
        </w:rPr>
        <w:t> копирование чужих работ, использование наклеек и фотографий.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На конкурс могут быть представлены индивидуальные и коллективные работы.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Участники могут подать не одну работу, а несколько.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3.4. Критерии оценки конкурсных работ: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- соответствие тематической направленности конкурса;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- оригинальность творческого замысла и исполнения работы;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- </w:t>
      </w:r>
      <w:r w:rsidRPr="00832831">
        <w:rPr>
          <w:color w:val="000000"/>
          <w:sz w:val="26"/>
          <w:szCs w:val="26"/>
        </w:rPr>
        <w:t>качество исполнения работы (композиция, цветовое решение, оформление).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3.5. Определение победителей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По итогам Конкурса определяются победители (I место) и призеры (II, III место). Призёрами считаются участники, следующие за победителем.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b/>
          <w:bCs/>
          <w:color w:val="000000"/>
          <w:sz w:val="26"/>
          <w:szCs w:val="26"/>
        </w:rPr>
        <w:t>3.6. Награждение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Победители награждаются грамотами и призами.</w:t>
      </w:r>
    </w:p>
    <w:p w:rsidR="00491CFA" w:rsidRPr="00832831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32831">
        <w:rPr>
          <w:color w:val="000000"/>
          <w:sz w:val="26"/>
          <w:szCs w:val="26"/>
        </w:rPr>
        <w:t>Церемония награждения победителей, призёров и участников состоится 24 апреля 2020 года.</w:t>
      </w: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91CFA" w:rsidRDefault="00491CFA" w:rsidP="00491C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91CFA" w:rsidRDefault="00491CFA" w:rsidP="00491CF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3A0E9F" w:rsidRDefault="003A0E9F"/>
    <w:sectPr w:rsidR="003A0E9F" w:rsidSect="003A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1CFA"/>
    <w:rsid w:val="003A0E9F"/>
    <w:rsid w:val="00491CFA"/>
    <w:rsid w:val="00D15DA6"/>
    <w:rsid w:val="00F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Company>Krokoz™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2</cp:revision>
  <dcterms:created xsi:type="dcterms:W3CDTF">2020-04-07T15:36:00Z</dcterms:created>
  <dcterms:modified xsi:type="dcterms:W3CDTF">2020-04-07T15:37:00Z</dcterms:modified>
</cp:coreProperties>
</file>