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 xml:space="preserve">Статья 18.1 Федерального закона «О защите конкуренции» устанавливает порядок рассмотрения антимонопольным органом жалоб на нарушение процедуры обязательных торгов и порядка заключения договоров. 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 xml:space="preserve">С января 2016г. вступили в силу изменения, которые наделили ФАС полномочиями </w:t>
      </w:r>
      <w:r w:rsidRPr="00EB47A7">
        <w:rPr>
          <w:color w:val="333333"/>
          <w:shd w:val="clear" w:color="auto" w:fill="FFFFFF"/>
        </w:rPr>
        <w:t xml:space="preserve">по рассмотрению жалоб </w:t>
      </w:r>
      <w:proofErr w:type="gramStart"/>
      <w:r w:rsidRPr="00EB47A7">
        <w:rPr>
          <w:color w:val="333333"/>
          <w:shd w:val="clear" w:color="auto" w:fill="FFFFFF"/>
        </w:rPr>
        <w:t xml:space="preserve">на  </w:t>
      </w:r>
      <w:r w:rsidRPr="00EB47A7">
        <w:rPr>
          <w:color w:val="000000"/>
        </w:rPr>
        <w:t>порядок</w:t>
      </w:r>
      <w:proofErr w:type="gramEnd"/>
      <w:r w:rsidRPr="00EB47A7">
        <w:rPr>
          <w:color w:val="000000"/>
        </w:rPr>
        <w:t xml:space="preserve"> осуществления процедур, включенных в исчерпывающие перечни процедур в сферах строительства.</w:t>
      </w:r>
    </w:p>
    <w:p w:rsidR="00C6577B" w:rsidRPr="00EB47A7" w:rsidRDefault="005E5625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 </w:t>
      </w:r>
      <w:r w:rsidR="00C6577B" w:rsidRPr="00EB47A7">
        <w:rPr>
          <w:color w:val="000000"/>
        </w:rPr>
        <w:t>административному обжалованию в строительстве в соответствии с указанной нормой закона отнесены полномочия антимонопольного органа по рассмотрению 2 категорий жалоб: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b/>
          <w:color w:val="000000"/>
        </w:rPr>
        <w:t>1.</w:t>
      </w:r>
      <w:r w:rsidRPr="00EB47A7">
        <w:rPr>
          <w:color w:val="000000"/>
        </w:rPr>
        <w:t xml:space="preserve"> на акты и (или) действия (бездействие) федерального органа исполнительной власти, органа государственной власти субъекта РФ, органа местного самоуправления либо иных осуществляющих функции указанных органов органа или организации, организации, участвующей в предоставлении государственных или муниципальных услуг, должностных лиц указанных органов или организаций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ч. 2 ст. 6 Градостроительного кодекса РФ;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b/>
          <w:color w:val="000000"/>
        </w:rPr>
        <w:t>2.</w:t>
      </w:r>
      <w:r w:rsidRPr="00EB47A7">
        <w:rPr>
          <w:color w:val="000000"/>
        </w:rPr>
        <w:t xml:space="preserve"> на действия (бездействие) территориальной сетевой организации, оказывающей услуги по передаче электрической энергии, организации, осуществляющей холодное водоснабжение и (или) водоотведение (организации водопроводно-канализационного хозяйства), организации, осуществляющей горячее водоснабжение, газораспределительной организации, теплоснабжающей организации (далее также по тексту - организации, осуществляющие эксплуатацию сетей)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строительства.</w:t>
      </w:r>
    </w:p>
    <w:p w:rsidR="004F597D" w:rsidRPr="00EB47A7" w:rsidRDefault="004F597D" w:rsidP="004F5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7A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 могут являться юридические лица и индивидуальные предприниматели. </w:t>
      </w:r>
      <w:r w:rsidRPr="00EB47A7">
        <w:rPr>
          <w:rFonts w:ascii="Times New Roman" w:hAnsi="Times New Roman" w:cs="Times New Roman"/>
          <w:sz w:val="24"/>
          <w:szCs w:val="24"/>
        </w:rPr>
        <w:t xml:space="preserve">Возможность обращения физических лиц в порядке </w:t>
      </w:r>
      <w:hyperlink r:id="rId4" w:history="1">
        <w:r w:rsidRPr="00EB47A7">
          <w:rPr>
            <w:rFonts w:ascii="Times New Roman" w:hAnsi="Times New Roman" w:cs="Times New Roman"/>
            <w:color w:val="0000FF"/>
            <w:sz w:val="24"/>
            <w:szCs w:val="24"/>
          </w:rPr>
          <w:t>ст. 18.1</w:t>
        </w:r>
      </w:hyperlink>
      <w:r w:rsidRPr="00EB47A7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в антимонопольный орган не предусмотрена.</w:t>
      </w:r>
    </w:p>
    <w:p w:rsidR="004F597D" w:rsidRPr="00EB47A7" w:rsidRDefault="004F597D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По указанным процедурам антимонопольный орган вправе рассматривать жалобы на: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-нарушение установленных сроков осуществления процедуры;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-предъявление требования осуществить процедуру, не включенную в исчерпывающий перечень процедур в сфере строительства;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а в случае, когда речь идет о действиях (бездействии) организаций, осуществляющих эксплуатацию сетей, то к вышеуказанному перечню добавляется также: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-незаконный отказ в приеме документов, заявлений;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-предъявление к лицу, подавшему жалобу, документам и информации требований, не установленных федеральными законами, иными нормативными правовыми актами РФ, субъектов РФ.</w:t>
      </w:r>
    </w:p>
    <w:p w:rsidR="00F26FAD" w:rsidRPr="00EB47A7" w:rsidRDefault="00F26FAD" w:rsidP="00F2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7A7">
        <w:rPr>
          <w:rFonts w:ascii="Times New Roman" w:hAnsi="Times New Roman" w:cs="Times New Roman"/>
          <w:sz w:val="24"/>
          <w:szCs w:val="24"/>
        </w:rPr>
        <w:t xml:space="preserve">Жалобы субъектов градостроительных отношений рассматриваются антимонопольной службой </w:t>
      </w:r>
      <w:proofErr w:type="gramStart"/>
      <w:r w:rsidRPr="00EB47A7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EB47A7">
        <w:rPr>
          <w:rFonts w:ascii="Times New Roman" w:hAnsi="Times New Roman" w:cs="Times New Roman"/>
          <w:sz w:val="24"/>
          <w:szCs w:val="24"/>
        </w:rPr>
        <w:t xml:space="preserve"> утвержденных Правительством РФ исчерпывающих перечней процедур в сферах строительства.</w:t>
      </w:r>
    </w:p>
    <w:p w:rsidR="00F26FAD" w:rsidRPr="00EB47A7" w:rsidRDefault="00F26FAD" w:rsidP="00F2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7A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30 апреля 2014 г. N 403 утвержден исчерпывающий </w:t>
      </w:r>
      <w:hyperlink r:id="rId5" w:history="1">
        <w:r w:rsidRPr="00EB47A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B47A7">
        <w:rPr>
          <w:rFonts w:ascii="Times New Roman" w:hAnsi="Times New Roman" w:cs="Times New Roman"/>
          <w:sz w:val="24"/>
          <w:szCs w:val="24"/>
        </w:rPr>
        <w:t xml:space="preserve"> процедур в сфере жилищного строительства (далее - исчерпывающий перечень). перечни для сетей электроснабжения, для сетей водоснабжения и водоотведения, </w:t>
      </w:r>
      <w:r w:rsidR="00641CC0" w:rsidRPr="00EB47A7">
        <w:rPr>
          <w:rFonts w:ascii="Times New Roman" w:hAnsi="Times New Roman" w:cs="Times New Roman"/>
          <w:sz w:val="24"/>
          <w:szCs w:val="24"/>
        </w:rPr>
        <w:t xml:space="preserve">для сетей теплоснабжения, </w:t>
      </w:r>
      <w:r w:rsidRPr="00EB47A7">
        <w:rPr>
          <w:rFonts w:ascii="Times New Roman" w:hAnsi="Times New Roman" w:cs="Times New Roman"/>
          <w:sz w:val="24"/>
          <w:szCs w:val="24"/>
        </w:rPr>
        <w:t>для объектов нежилого значения</w:t>
      </w:r>
    </w:p>
    <w:p w:rsidR="00F26FAD" w:rsidRPr="00EB47A7" w:rsidRDefault="00F26FAD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 xml:space="preserve">Для указанного административного обжалования процедур, включенных в исчерпывающие перечни процедур в сфере строительства, </w:t>
      </w:r>
      <w:r w:rsidR="00E93282" w:rsidRPr="00EB47A7">
        <w:rPr>
          <w:color w:val="000000"/>
        </w:rPr>
        <w:t>законодательством</w:t>
      </w:r>
      <w:r w:rsidRPr="00EB47A7">
        <w:rPr>
          <w:color w:val="000000"/>
        </w:rPr>
        <w:t xml:space="preserve"> </w:t>
      </w:r>
      <w:proofErr w:type="gramStart"/>
      <w:r w:rsidRPr="00EB47A7">
        <w:rPr>
          <w:color w:val="000000"/>
        </w:rPr>
        <w:t>установлен  трехмесячный</w:t>
      </w:r>
      <w:proofErr w:type="gramEnd"/>
      <w:r w:rsidRPr="00EB47A7">
        <w:rPr>
          <w:color w:val="000000"/>
        </w:rPr>
        <w:t xml:space="preserve"> срок для </w:t>
      </w:r>
      <w:r w:rsidR="00E93282" w:rsidRPr="00EB47A7">
        <w:rPr>
          <w:color w:val="000000"/>
        </w:rPr>
        <w:t>подачи</w:t>
      </w:r>
      <w:r w:rsidRPr="00EB47A7">
        <w:rPr>
          <w:color w:val="000000"/>
        </w:rPr>
        <w:t xml:space="preserve"> жалобы в </w:t>
      </w:r>
      <w:r w:rsidR="00E93282" w:rsidRPr="00EB47A7">
        <w:rPr>
          <w:color w:val="000000"/>
        </w:rPr>
        <w:t>антимонопольный</w:t>
      </w:r>
      <w:r w:rsidRPr="00EB47A7">
        <w:rPr>
          <w:color w:val="000000"/>
        </w:rPr>
        <w:t xml:space="preserve"> орган со дня принятия акта и (или) совершения обжалуемых действий (бездействия).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Подача жалобы в антимонопольный орган осуществляется посредством почтовой, факсимильной связи, электронной почты или иным способом (самостоятельная подача жалобы или посредством курьерской службы.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В жалобу необходимо включить: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- сведения о лице, действия (бездействие) которого обжалуются;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- сведения о заявителе;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- сведения об обжалуемой процедуре;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- указание на обжалуемые действия (бездействие), а также соответствующие доводы;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-перечень прилагаемых документов, подтверждающих доводы.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>Жалоба должна быть подписана заявителем или его представителем. В случае если жалоба подается представителем, к жалобе должен быть приложен документ, подтверждающий полномочия представителя.</w:t>
      </w:r>
    </w:p>
    <w:p w:rsidR="00C6577B" w:rsidRPr="00EB47A7" w:rsidRDefault="00C6577B" w:rsidP="00C6577B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EB47A7">
        <w:rPr>
          <w:color w:val="000000"/>
        </w:rPr>
        <w:t xml:space="preserve">Обжалование действий в порядке ст. 18.1 Закона о защите конкуренции является альтернативным способом обжалования таких действий в судебном порядке. При этом срок рассмотрения жалоб антимонопольным органом не </w:t>
      </w:r>
      <w:r w:rsidRPr="00EB47A7">
        <w:rPr>
          <w:color w:val="000000"/>
          <w:u w:val="single"/>
        </w:rPr>
        <w:t xml:space="preserve">превышает </w:t>
      </w:r>
      <w:r w:rsidR="00991D93" w:rsidRPr="00EB47A7">
        <w:rPr>
          <w:color w:val="000000"/>
          <w:u w:val="single"/>
        </w:rPr>
        <w:t>7</w:t>
      </w:r>
      <w:r w:rsidRPr="00EB47A7">
        <w:rPr>
          <w:color w:val="000000"/>
          <w:u w:val="single"/>
        </w:rPr>
        <w:t xml:space="preserve"> </w:t>
      </w:r>
      <w:r w:rsidR="00E93282" w:rsidRPr="00EB47A7">
        <w:rPr>
          <w:color w:val="000000"/>
          <w:u w:val="single"/>
        </w:rPr>
        <w:t>календарных</w:t>
      </w:r>
      <w:r w:rsidRPr="00EB47A7">
        <w:rPr>
          <w:color w:val="000000"/>
          <w:u w:val="single"/>
        </w:rPr>
        <w:t xml:space="preserve"> дней</w:t>
      </w:r>
      <w:r w:rsidRPr="00EB47A7">
        <w:rPr>
          <w:color w:val="000000"/>
        </w:rPr>
        <w:t xml:space="preserve"> со дня поступления жалобы.</w:t>
      </w:r>
    </w:p>
    <w:p w:rsidR="00991D93" w:rsidRPr="00EB47A7" w:rsidRDefault="005E5625" w:rsidP="00991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91D93" w:rsidRPr="00EB47A7">
        <w:rPr>
          <w:rFonts w:ascii="Times New Roman" w:hAnsi="Times New Roman" w:cs="Times New Roman"/>
          <w:sz w:val="24"/>
          <w:szCs w:val="24"/>
        </w:rPr>
        <w:t>дминистративное обжалование в антимонопольные органы имеет очевидные плюсы:</w:t>
      </w:r>
    </w:p>
    <w:p w:rsidR="00991D93" w:rsidRPr="00EB47A7" w:rsidRDefault="00991D93" w:rsidP="00991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7A7">
        <w:rPr>
          <w:rFonts w:ascii="Times New Roman" w:hAnsi="Times New Roman" w:cs="Times New Roman"/>
          <w:sz w:val="24"/>
          <w:szCs w:val="24"/>
        </w:rPr>
        <w:t>небольшой срок рассмотрения жалоб;</w:t>
      </w:r>
    </w:p>
    <w:p w:rsidR="00991D93" w:rsidRPr="00EB47A7" w:rsidRDefault="00991D93" w:rsidP="00991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7A7">
        <w:rPr>
          <w:rFonts w:ascii="Times New Roman" w:hAnsi="Times New Roman" w:cs="Times New Roman"/>
          <w:sz w:val="24"/>
          <w:szCs w:val="24"/>
        </w:rPr>
        <w:t>по итогам рассмотрения уполномоченному органу и организации, осуществляющей эксплуатацию сетей, могут быть выданы обязательные для исполнения предписания устранить нарушения порядка проведения процедур, включенных в исчерпывающие перечни; а названной организации - в том числе предписание о заключении или о расторжении договора, об изменении его условий, если податель жалобы заявил такое требование;</w:t>
      </w:r>
    </w:p>
    <w:p w:rsidR="0010765A" w:rsidRPr="00EB47A7" w:rsidRDefault="00991D93" w:rsidP="005E5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7A7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должностных лиц органов власти по </w:t>
      </w:r>
      <w:hyperlink r:id="rId6" w:history="1">
        <w:r w:rsidRPr="00EB47A7">
          <w:rPr>
            <w:rFonts w:ascii="Times New Roman" w:hAnsi="Times New Roman" w:cs="Times New Roman"/>
            <w:color w:val="0000FF"/>
            <w:sz w:val="24"/>
            <w:szCs w:val="24"/>
          </w:rPr>
          <w:t>ст. 14.9.1</w:t>
        </w:r>
      </w:hyperlink>
      <w:r w:rsidRPr="00EB47A7">
        <w:rPr>
          <w:rFonts w:ascii="Times New Roman" w:hAnsi="Times New Roman" w:cs="Times New Roman"/>
          <w:sz w:val="24"/>
          <w:szCs w:val="24"/>
        </w:rPr>
        <w:t xml:space="preserve"> КоАП РФ за нарушение порядка осуществления процедур, включенных в исчерпывающие перечни. </w:t>
      </w:r>
      <w:bookmarkStart w:id="0" w:name="_GoBack"/>
      <w:bookmarkEnd w:id="0"/>
    </w:p>
    <w:p w:rsidR="0010765A" w:rsidRPr="00EB47A7" w:rsidRDefault="0010765A">
      <w:pPr>
        <w:rPr>
          <w:rFonts w:ascii="Times New Roman" w:hAnsi="Times New Roman" w:cs="Times New Roman"/>
          <w:sz w:val="24"/>
          <w:szCs w:val="24"/>
        </w:rPr>
      </w:pPr>
    </w:p>
    <w:p w:rsidR="0010765A" w:rsidRPr="00EB47A7" w:rsidRDefault="0010765A">
      <w:pPr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>
      <w:pPr>
        <w:rPr>
          <w:rFonts w:ascii="Times New Roman" w:hAnsi="Times New Roman" w:cs="Times New Roman"/>
          <w:sz w:val="28"/>
          <w:szCs w:val="28"/>
        </w:rPr>
      </w:pPr>
    </w:p>
    <w:p w:rsidR="0010765A" w:rsidRPr="0010765A" w:rsidRDefault="0010765A">
      <w:pPr>
        <w:rPr>
          <w:rFonts w:ascii="Times New Roman" w:hAnsi="Times New Roman" w:cs="Times New Roman"/>
          <w:sz w:val="28"/>
          <w:szCs w:val="28"/>
        </w:rPr>
      </w:pPr>
    </w:p>
    <w:p w:rsidR="0010765A" w:rsidRPr="0010765A" w:rsidRDefault="0010765A">
      <w:pPr>
        <w:rPr>
          <w:rFonts w:ascii="Times New Roman" w:hAnsi="Times New Roman" w:cs="Times New Roman"/>
          <w:sz w:val="28"/>
          <w:szCs w:val="28"/>
        </w:rPr>
      </w:pPr>
    </w:p>
    <w:p w:rsidR="0010765A" w:rsidRPr="0010765A" w:rsidRDefault="0010765A">
      <w:pPr>
        <w:rPr>
          <w:rFonts w:ascii="Times New Roman" w:hAnsi="Times New Roman" w:cs="Times New Roman"/>
          <w:sz w:val="28"/>
          <w:szCs w:val="28"/>
        </w:rPr>
      </w:pPr>
    </w:p>
    <w:sectPr w:rsidR="0010765A" w:rsidRPr="0010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F"/>
    <w:rsid w:val="0010765A"/>
    <w:rsid w:val="004F597D"/>
    <w:rsid w:val="0053304D"/>
    <w:rsid w:val="005E5625"/>
    <w:rsid w:val="00641CC0"/>
    <w:rsid w:val="006A4EB2"/>
    <w:rsid w:val="006F371F"/>
    <w:rsid w:val="007325C8"/>
    <w:rsid w:val="00802BC0"/>
    <w:rsid w:val="0080482B"/>
    <w:rsid w:val="008A13A7"/>
    <w:rsid w:val="00991051"/>
    <w:rsid w:val="00991D93"/>
    <w:rsid w:val="00A04EC4"/>
    <w:rsid w:val="00B81E6B"/>
    <w:rsid w:val="00C6577B"/>
    <w:rsid w:val="00E24279"/>
    <w:rsid w:val="00E93282"/>
    <w:rsid w:val="00EB47A7"/>
    <w:rsid w:val="00F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9E5A0-78F6-45D0-9218-E059C700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5ABC66747245AD1DECCC9CBB885D1ADABD52EB60A0BE18D407BEA2A5FA016AED2911B35EAaA4CJ" TargetMode="External"/><Relationship Id="rId5" Type="http://schemas.openxmlformats.org/officeDocument/2006/relationships/hyperlink" Target="consultantplus://offline/ref=BBD37E53925840A278F1E32710BABF6342E99F517BC0A7D8978B57CA3A8F76B5B4C37C05BA11E79654VDJ" TargetMode="External"/><Relationship Id="rId4" Type="http://schemas.openxmlformats.org/officeDocument/2006/relationships/hyperlink" Target="consultantplus://offline/ref=49B2653DD945FF717D700B56D6B5F11B33BE7C5B3AB1083000CFE125F3842D452013759616m9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Овшиева Н.В.</dc:creator>
  <cp:keywords/>
  <dc:description/>
  <cp:lastModifiedBy>Овшиева Н.В.</cp:lastModifiedBy>
  <cp:revision>14</cp:revision>
  <cp:lastPrinted>2017-06-02T10:18:00Z</cp:lastPrinted>
  <dcterms:created xsi:type="dcterms:W3CDTF">2017-06-01T11:35:00Z</dcterms:created>
  <dcterms:modified xsi:type="dcterms:W3CDTF">2017-06-02T12:22:00Z</dcterms:modified>
</cp:coreProperties>
</file>