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37" w:rsidRPr="00E670AC" w:rsidRDefault="00392E4D" w:rsidP="00AE1037">
      <w:pPr>
        <w:spacing w:after="0" w:line="240" w:lineRule="auto"/>
        <w:ind w:firstLine="70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Отчет по г</w:t>
      </w:r>
      <w:r w:rsidR="00AE1037">
        <w:rPr>
          <w:b/>
          <w:color w:val="000000"/>
          <w:sz w:val="28"/>
          <w:szCs w:val="24"/>
        </w:rPr>
        <w:t>рафик</w:t>
      </w:r>
      <w:r w:rsidR="000C3B81">
        <w:rPr>
          <w:b/>
          <w:color w:val="000000"/>
          <w:sz w:val="28"/>
          <w:szCs w:val="24"/>
        </w:rPr>
        <w:t>у</w:t>
      </w:r>
      <w:r w:rsidR="00AE1037" w:rsidRPr="00E670AC">
        <w:rPr>
          <w:b/>
          <w:color w:val="000000"/>
          <w:sz w:val="28"/>
          <w:szCs w:val="24"/>
        </w:rPr>
        <w:t xml:space="preserve"> раскрытия</w:t>
      </w:r>
      <w:r w:rsidR="00AE1037">
        <w:rPr>
          <w:b/>
          <w:color w:val="000000"/>
          <w:sz w:val="28"/>
          <w:szCs w:val="24"/>
        </w:rPr>
        <w:t xml:space="preserve"> ФАС России </w:t>
      </w:r>
      <w:r w:rsidR="00AE1037" w:rsidRPr="00E670AC">
        <w:rPr>
          <w:b/>
          <w:color w:val="000000"/>
          <w:sz w:val="28"/>
          <w:szCs w:val="24"/>
        </w:rPr>
        <w:t>приоритетных со</w:t>
      </w:r>
      <w:r w:rsidR="00AE1037">
        <w:rPr>
          <w:b/>
          <w:color w:val="000000"/>
          <w:sz w:val="28"/>
          <w:szCs w:val="24"/>
        </w:rPr>
        <w:t>циально-значимых наборов данных</w:t>
      </w:r>
      <w:r>
        <w:rPr>
          <w:b/>
          <w:color w:val="000000"/>
          <w:sz w:val="28"/>
          <w:szCs w:val="24"/>
        </w:rPr>
        <w:t xml:space="preserve"> в 2017 году</w:t>
      </w:r>
    </w:p>
    <w:p w:rsidR="00AE1037" w:rsidRPr="00327A24" w:rsidRDefault="00AE1037" w:rsidP="00AE1037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243"/>
        <w:gridCol w:w="2078"/>
        <w:gridCol w:w="1808"/>
        <w:gridCol w:w="2098"/>
        <w:gridCol w:w="1689"/>
        <w:gridCol w:w="4133"/>
      </w:tblGrid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№ п./п.</w:t>
            </w:r>
          </w:p>
        </w:tc>
        <w:tc>
          <w:tcPr>
            <w:tcW w:w="332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09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1838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Ответственный за публикацию (публикатор)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Срок обеспечения соответствия Методическим рекомендация</w:t>
            </w:r>
          </w:p>
        </w:tc>
        <w:tc>
          <w:tcPr>
            <w:tcW w:w="1131" w:type="dxa"/>
          </w:tcPr>
          <w:p w:rsidR="00AE1037" w:rsidRPr="00C50EBD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1.1.</w:t>
            </w:r>
          </w:p>
        </w:tc>
        <w:tc>
          <w:tcPr>
            <w:tcW w:w="13464" w:type="dxa"/>
            <w:gridSpan w:val="6"/>
            <w:shd w:val="clear" w:color="auto" w:fill="auto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Интерактивная карта цен на нефтепродукты в России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состоянии цен на нефтепродукты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ежемесячно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Управление регулирования ТЭК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4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Информация о Стандарте развития конкуренции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 xml:space="preserve">Сведения о нормативно-правовых актах, поручениях, методических материалах, региональных отчетах о внедрении </w:t>
            </w:r>
            <w:r w:rsidRPr="00F878D9">
              <w:rPr>
                <w:color w:val="000000"/>
                <w:sz w:val="24"/>
                <w:szCs w:val="24"/>
              </w:rPr>
              <w:lastRenderedPageBreak/>
              <w:t>Стандарта развития конкуренции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lastRenderedPageBreak/>
              <w:t>по мере внесения изменений, но не реже, чем раз в год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Контрольно-финансовое управление</w:t>
            </w:r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  <w:r w:rsidRPr="00F878D9">
              <w:rPr>
                <w:color w:val="000000"/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F878D9" w:rsidRDefault="00392E4D" w:rsidP="00B046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5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http://fas.gov.ru/opendata/7703516539-standardcompetitiondevelopment</w:t>
              </w:r>
            </w:hyperlink>
          </w:p>
          <w:p w:rsidR="00AE1037" w:rsidRPr="00F878D9" w:rsidRDefault="00AE1037" w:rsidP="00B046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Мониторинг за уровнем розничных цен и закупочных цен на автомобильный бензин и иные виды моторного топлива в субъектах Российской Федерации и муниципальных образованиях субъектов Российской Федерации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Наборы данных по видам топлива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ежемесячно / региональный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регулирования ТЭК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AE1037" w:rsidRDefault="00392E4D" w:rsidP="00AE1037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Размещено</w:t>
            </w:r>
            <w:r>
              <w:t xml:space="preserve"> </w:t>
            </w:r>
            <w:hyperlink r:id="rId6" w:history="1">
              <w:r w:rsidR="00AE1037" w:rsidRPr="00F878D9">
                <w:rPr>
                  <w:rStyle w:val="a3"/>
                  <w:color w:val="000000"/>
                  <w:sz w:val="24"/>
                  <w:szCs w:val="24"/>
                </w:rPr>
                <w:t>http://fas.gov.ru/opendata/7703516539-petrolpricesmap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Тематическое направление: Общие категории наборов данных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Информация о заседаниях и других мероприятиях, входящих в план </w:t>
            </w:r>
            <w:r w:rsidRPr="00BA3AC9">
              <w:rPr>
                <w:sz w:val="24"/>
                <w:szCs w:val="24"/>
              </w:rPr>
              <w:lastRenderedPageBreak/>
              <w:t>работы Общественного органа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ФБУ ИТЦ ФАС </w:t>
            </w:r>
            <w:r w:rsidRPr="00BA3AC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7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701337">
              <w:rPr>
                <w:sz w:val="24"/>
                <w:szCs w:val="24"/>
              </w:rPr>
              <w:t>Состав Общественного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Информация об Общественном органе,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1037" w:rsidRPr="00392E4D">
              <w:rPr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http://fas.gov.ru/opendata/7703516539-publiccouncil</w:t>
              </w:r>
            </w:hyperlink>
            <w:r w:rsidR="00AE1037" w:rsidRPr="00392E4D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План работы Экспертно-консультативного органа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вопросов, входящих в план работы Экспертно-консультативных органов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392E4D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http://fas.gov.ru/opendata/7703516539-expertadvisoryplan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2.1.4.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Состав Экспертно-консультативных органов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об Экспертно- консультативных органах, состав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http://fas.gov.ru/opendata/7703516539-councils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3F38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rPr>
                <w:b/>
                <w:sz w:val="24"/>
                <w:szCs w:val="24"/>
              </w:rPr>
            </w:pPr>
            <w:r w:rsidRPr="00BA3AC9">
              <w:rPr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AE1037" w:rsidP="00B0463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2.2.1.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международных договоров по сферам ведения органов государственной власти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международного экономического сотрудничества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 xml:space="preserve">ФБУ ИТЦ ФАС </w:t>
            </w:r>
            <w:r w:rsidRPr="00BA3AC9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http://fas.gov.ru/opendata/7703516539-internationaltreaties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Перечни нормативных правовых актов, принятых федеральным органом исполнительной власти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Выходные реквизиты, наименование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Профильные структурные подразделения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http://fas.gov.ru/opendata/7703516539-listnpa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00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Экономическая деятельность федеральных государственных органов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392E4D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бюджетных расходах, планируемых и достигнутых результатах использования бюджетных ассигнований федерального бюджета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  <w:bookmarkStart w:id="0" w:name="_GoBack"/>
            <w:bookmarkEnd w:id="0"/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ежеквартально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3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http://fas.gov.ru/opendata/7703516539-budget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2.3.2.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Федеральное имущество в собственности органа государственной власти, в том числе имущество, закрепленное за подведомственными федеральными </w:t>
            </w:r>
            <w:r w:rsidRPr="00E75F3F">
              <w:lastRenderedPageBreak/>
              <w:t>государственными унитарными предприятиями и федеральными государственными учреждениями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Контрольно-финансовое управление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ФГАУ УМЦ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4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http://fas.gov.ru/opendata/7703516539-possessions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33" w:type="dxa"/>
            <w:gridSpan w:val="5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  <w:r w:rsidRPr="00BA3AC9">
              <w:rPr>
                <w:b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BA3AC9" w:rsidRDefault="00AE1037" w:rsidP="00B0463C">
            <w:pPr>
              <w:pStyle w:val="Default"/>
              <w:rPr>
                <w:b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2.4.1.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Перечень государственных услуг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5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http://fas.gov.ru/opendata/7703516539-gosuslugi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2.4.2.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Информация о противодействии коррупции, о профилактике коррупционных правонарушений, антикоррупционная экспертиза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Сентябрь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6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http://fas.gov.ru/opendata/7703516539-anticorruption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2.4.3.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Сведения о доходах, расходах, об имуществе и обязательствах имущественного характера государственных гражданских служащих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законодательством</w:t>
            </w: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Российской Федерации, устанавливающим порядок размещения сведений о доходах, </w:t>
            </w:r>
            <w:r w:rsidRPr="00E75F3F">
              <w:lastRenderedPageBreak/>
              <w:t>расходах, об имуществе и обязательствах имущественного характера государственных гражданских служащих"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ежегодно / федеральный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Управления государственной службы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BA3AC9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7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http://fas.gov.ru/opendata/7703516539-gains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Государственные и муниципальные закупки и контракты (результаты проведения торгов и конкурсов, результаты рассмотрения заявок, результаты исполнения)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Набор полей определяется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Июнь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8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http://fas.gov.ru/opendata/7703516539-contracts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2.4.5.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Планы-графики размещения заказов на поставки товаров, выполнение работ, оказание услуг для обеспечения государственных и муниципальных нужд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Набор полей определяется действующим законодательством Российской Федерации о контрактной системе в сфере закупок товаров, работ, услуг для </w:t>
            </w:r>
            <w:r w:rsidRPr="00E75F3F">
              <w:lastRenderedPageBreak/>
              <w:t>обеспечения государственных и муниципальных нужд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по мере внесения изменений / федеральный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</w:tc>
        <w:tc>
          <w:tcPr>
            <w:tcW w:w="2332" w:type="dxa"/>
            <w:shd w:val="clear" w:color="auto" w:fill="FFFFFF" w:themeFill="background1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Административное управление – секретариат руководителя</w:t>
            </w:r>
          </w:p>
          <w:p w:rsidR="00AE1037" w:rsidRPr="00E75F3F" w:rsidRDefault="00AE1037" w:rsidP="00B0463C">
            <w:pPr>
              <w:pStyle w:val="Default"/>
              <w:jc w:val="center"/>
            </w:pP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Май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19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http://fas.gov.ru/opendata/7703516539-procurementschedule</w:t>
              </w:r>
            </w:hyperlink>
          </w:p>
          <w:p w:rsidR="00AE1037" w:rsidRPr="00392E4D" w:rsidRDefault="00AE1037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3323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Контактные данные государственных органов, их территориальных и структурных подразделений, должностных лиц</w:t>
            </w:r>
          </w:p>
        </w:tc>
        <w:tc>
          <w:tcPr>
            <w:tcW w:w="3097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Структура набора данных соответствует структуре действующих форм учета</w:t>
            </w:r>
          </w:p>
        </w:tc>
        <w:tc>
          <w:tcPr>
            <w:tcW w:w="1838" w:type="dxa"/>
            <w:shd w:val="clear" w:color="auto" w:fill="FFFFFF" w:themeFill="background1"/>
          </w:tcPr>
          <w:p w:rsidR="00AE1037" w:rsidRPr="001C35D2" w:rsidRDefault="00AE1037" w:rsidP="00B0463C">
            <w:pPr>
              <w:pStyle w:val="Default"/>
              <w:jc w:val="center"/>
            </w:pPr>
            <w:r w:rsidRPr="001C35D2">
              <w:t>по мере внесения изменений</w:t>
            </w:r>
          </w:p>
        </w:tc>
        <w:tc>
          <w:tcPr>
            <w:tcW w:w="2332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делами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FFFFFF" w:themeFill="background1"/>
          </w:tcPr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  <w:r w:rsidRPr="001C35D2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  <w:shd w:val="clear" w:color="auto" w:fill="FFFFFF" w:themeFill="background1"/>
          </w:tcPr>
          <w:p w:rsidR="00AE1037" w:rsidRDefault="00392E4D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два </w:t>
            </w:r>
            <w:r w:rsidR="00AE1037">
              <w:rPr>
                <w:sz w:val="24"/>
                <w:szCs w:val="24"/>
              </w:rPr>
              <w:t>набора</w:t>
            </w:r>
          </w:p>
          <w:p w:rsidR="00AE1037" w:rsidRPr="00392E4D" w:rsidRDefault="00FC6F41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http://fas.gov.ru/opendata/7703516539-structuralunits/</w:t>
              </w:r>
            </w:hyperlink>
          </w:p>
          <w:p w:rsidR="00AE1037" w:rsidRPr="00392E4D" w:rsidRDefault="00FC6F41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http://fas.gov.ru/opendata/7703516539-ter</w:t>
              </w:r>
            </w:hyperlink>
          </w:p>
          <w:p w:rsidR="00AE1037" w:rsidRPr="001C35D2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2.4.7.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Информационные карты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>по мере внесения изменений, но не реже, чем раз в год / 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Управление общественных 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Правовое управление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Декабрь 2017</w:t>
            </w:r>
          </w:p>
        </w:tc>
        <w:tc>
          <w:tcPr>
            <w:tcW w:w="1131" w:type="dxa"/>
          </w:tcPr>
          <w:p w:rsidR="00AE1037" w:rsidRPr="00BA3AC9" w:rsidRDefault="007054A2" w:rsidP="008C6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набора перенесено на 4 квартал 2018 года в связи с запуском нового официального сайта и его технической доработкой </w:t>
            </w: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</w:t>
            </w:r>
          </w:p>
        </w:tc>
        <w:tc>
          <w:tcPr>
            <w:tcW w:w="12333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93"/>
            </w:tblGrid>
            <w:tr w:rsidR="00AE1037" w:rsidRPr="00E75F3F" w:rsidTr="00B0463C">
              <w:trPr>
                <w:trHeight w:val="109"/>
              </w:trPr>
              <w:tc>
                <w:tcPr>
                  <w:tcW w:w="0" w:type="auto"/>
                </w:tcPr>
                <w:p w:rsidR="00AE1037" w:rsidRPr="00E75F3F" w:rsidRDefault="00AE1037" w:rsidP="00B046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75F3F">
                    <w:rPr>
                      <w:b/>
                      <w:color w:val="000000"/>
                      <w:sz w:val="24"/>
                      <w:szCs w:val="24"/>
                    </w:rPr>
                    <w:t>Тематическая рубрика: Прочая информация</w:t>
                  </w:r>
                </w:p>
              </w:tc>
            </w:tr>
          </w:tbl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AE1037" w:rsidRPr="00E75F3F" w:rsidRDefault="00AE1037" w:rsidP="00B0463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E1037" w:rsidRPr="00725336" w:rsidTr="00B0463C">
        <w:tc>
          <w:tcPr>
            <w:tcW w:w="757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2.5.1.</w:t>
            </w:r>
          </w:p>
        </w:tc>
        <w:tc>
          <w:tcPr>
            <w:tcW w:w="3323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Информация об организованных конгрессах, </w:t>
            </w:r>
            <w:r w:rsidRPr="00E75F3F">
              <w:lastRenderedPageBreak/>
              <w:t>конференциях, семинарах, творческих конкурсах, выставках и других мероприятиях в установленной сфере деятельности</w:t>
            </w:r>
          </w:p>
        </w:tc>
        <w:tc>
          <w:tcPr>
            <w:tcW w:w="3097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lastRenderedPageBreak/>
              <w:t>Наименование, дата и место проведения</w:t>
            </w:r>
          </w:p>
        </w:tc>
        <w:tc>
          <w:tcPr>
            <w:tcW w:w="1838" w:type="dxa"/>
            <w:shd w:val="clear" w:color="auto" w:fill="auto"/>
          </w:tcPr>
          <w:p w:rsidR="00AE1037" w:rsidRPr="00E75F3F" w:rsidRDefault="00AE1037" w:rsidP="00B0463C">
            <w:pPr>
              <w:pStyle w:val="Default"/>
              <w:jc w:val="center"/>
            </w:pPr>
            <w:r w:rsidRPr="00E75F3F">
              <w:t xml:space="preserve">по мере внесения изменений / </w:t>
            </w:r>
            <w:r w:rsidRPr="00E75F3F">
              <w:lastRenderedPageBreak/>
              <w:t>федеральный</w:t>
            </w:r>
          </w:p>
        </w:tc>
        <w:tc>
          <w:tcPr>
            <w:tcW w:w="2332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 xml:space="preserve">Управление общественных </w:t>
            </w:r>
            <w:r w:rsidRPr="00BA3AC9">
              <w:rPr>
                <w:sz w:val="24"/>
                <w:szCs w:val="24"/>
              </w:rPr>
              <w:lastRenderedPageBreak/>
              <w:t>связей</w:t>
            </w:r>
          </w:p>
          <w:p w:rsidR="00AE1037" w:rsidRDefault="00AE1037" w:rsidP="00B04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ФАС России</w:t>
            </w:r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t>ФБУ ИТЦ ФАС России</w:t>
            </w:r>
          </w:p>
        </w:tc>
        <w:tc>
          <w:tcPr>
            <w:tcW w:w="1743" w:type="dxa"/>
            <w:shd w:val="clear" w:color="auto" w:fill="auto"/>
          </w:tcPr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  <w:r w:rsidRPr="00BA3AC9">
              <w:rPr>
                <w:sz w:val="24"/>
                <w:szCs w:val="24"/>
              </w:rPr>
              <w:lastRenderedPageBreak/>
              <w:t>Декабрь 2017</w:t>
            </w:r>
          </w:p>
        </w:tc>
        <w:tc>
          <w:tcPr>
            <w:tcW w:w="1131" w:type="dxa"/>
          </w:tcPr>
          <w:p w:rsidR="00AE1037" w:rsidRPr="00392E4D" w:rsidRDefault="00392E4D" w:rsidP="00B046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92E4D">
              <w:rPr>
                <w:color w:val="000000" w:themeColor="text1"/>
                <w:sz w:val="24"/>
                <w:szCs w:val="24"/>
              </w:rPr>
              <w:t>Размещено</w:t>
            </w:r>
            <w:r w:rsidRPr="00392E4D">
              <w:rPr>
                <w:color w:val="000000" w:themeColor="text1"/>
              </w:rPr>
              <w:t xml:space="preserve"> </w:t>
            </w:r>
            <w:hyperlink r:id="rId22" w:history="1"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t>http://fas.gov.ru/opendata/770351653</w:t>
              </w:r>
              <w:r w:rsidR="00AE1037" w:rsidRPr="00392E4D">
                <w:rPr>
                  <w:rStyle w:val="a3"/>
                  <w:color w:val="000000" w:themeColor="text1"/>
                  <w:sz w:val="24"/>
                  <w:szCs w:val="24"/>
                </w:rPr>
                <w:lastRenderedPageBreak/>
                <w:t>9-publicevents</w:t>
              </w:r>
            </w:hyperlink>
          </w:p>
          <w:p w:rsidR="00AE1037" w:rsidRPr="00BA3AC9" w:rsidRDefault="00AE1037" w:rsidP="00B04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1037" w:rsidRDefault="00AE1037" w:rsidP="00AE1037">
      <w:pPr>
        <w:rPr>
          <w:sz w:val="24"/>
          <w:lang w:eastAsia="ru-RU"/>
        </w:rPr>
      </w:pPr>
    </w:p>
    <w:p w:rsidR="00AE1037" w:rsidRDefault="00AE1037" w:rsidP="00AE1037">
      <w:pPr>
        <w:spacing w:after="0" w:line="240" w:lineRule="auto"/>
        <w:ind w:firstLine="709"/>
        <w:jc w:val="center"/>
      </w:pPr>
    </w:p>
    <w:p w:rsidR="0035768C" w:rsidRDefault="0035768C"/>
    <w:sectPr w:rsidR="0035768C" w:rsidSect="0052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037"/>
    <w:rsid w:val="00012D55"/>
    <w:rsid w:val="000C3B81"/>
    <w:rsid w:val="0035768C"/>
    <w:rsid w:val="00392E4D"/>
    <w:rsid w:val="007054A2"/>
    <w:rsid w:val="008C6B76"/>
    <w:rsid w:val="00AE1037"/>
    <w:rsid w:val="00E61F67"/>
    <w:rsid w:val="00F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037"/>
    <w:rPr>
      <w:color w:val="0000FF"/>
      <w:u w:val="single"/>
    </w:rPr>
  </w:style>
  <w:style w:type="paragraph" w:customStyle="1" w:styleId="Default">
    <w:name w:val="Default"/>
    <w:rsid w:val="00AE10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7703516539-publiccouncil" TargetMode="External"/><Relationship Id="rId13" Type="http://schemas.openxmlformats.org/officeDocument/2006/relationships/hyperlink" Target="http://fas.gov.ru/opendata/7703516539-budget" TargetMode="External"/><Relationship Id="rId18" Type="http://schemas.openxmlformats.org/officeDocument/2006/relationships/hyperlink" Target="http://fas.gov.ru/opendata/7703516539-contrac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s.gov.ru/opendata/7703516539-ter" TargetMode="External"/><Relationship Id="rId7" Type="http://schemas.openxmlformats.org/officeDocument/2006/relationships/hyperlink" Target="http://fas.gov.ru/opendata/7703516539-expertadvisoryplan" TargetMode="External"/><Relationship Id="rId12" Type="http://schemas.openxmlformats.org/officeDocument/2006/relationships/hyperlink" Target="http://fas.gov.ru/opendata/7703516539-listnpa" TargetMode="External"/><Relationship Id="rId17" Type="http://schemas.openxmlformats.org/officeDocument/2006/relationships/hyperlink" Target="http://fas.gov.ru/opendata/7703516539-gai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as.gov.ru/opendata/7703516539-anticorruption" TargetMode="External"/><Relationship Id="rId20" Type="http://schemas.openxmlformats.org/officeDocument/2006/relationships/hyperlink" Target="http://fas.gov.ru/opendata/7703516539-structuralunits/" TargetMode="External"/><Relationship Id="rId1" Type="http://schemas.openxmlformats.org/officeDocument/2006/relationships/styles" Target="styles.xml"/><Relationship Id="rId6" Type="http://schemas.openxmlformats.org/officeDocument/2006/relationships/hyperlink" Target="http://fas.gov.ru/opendata/7703516539-petrolpricesmap" TargetMode="External"/><Relationship Id="rId11" Type="http://schemas.openxmlformats.org/officeDocument/2006/relationships/hyperlink" Target="http://fas.gov.ru/opendata/7703516539-internationaltreati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fas.gov.ru/opendata/7703516539-standardcompetitiondevelopment" TargetMode="External"/><Relationship Id="rId15" Type="http://schemas.openxmlformats.org/officeDocument/2006/relationships/hyperlink" Target="http://fas.gov.ru/opendata/7703516539-gosuslug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as.gov.ru/opendata/7703516539-councils" TargetMode="External"/><Relationship Id="rId19" Type="http://schemas.openxmlformats.org/officeDocument/2006/relationships/hyperlink" Target="http://fas.gov.ru/opendata/7703516539-procurementschedule" TargetMode="External"/><Relationship Id="rId4" Type="http://schemas.openxmlformats.org/officeDocument/2006/relationships/hyperlink" Target="http://fas.gov.ru/opendata/7703516539-petrolpricesmap" TargetMode="External"/><Relationship Id="rId9" Type="http://schemas.openxmlformats.org/officeDocument/2006/relationships/hyperlink" Target="http://fas.gov.ru/opendata/7703516539-expertadvisoryplan" TargetMode="External"/><Relationship Id="rId14" Type="http://schemas.openxmlformats.org/officeDocument/2006/relationships/hyperlink" Target="http://fas.gov.ru/opendata/7703516539-possessions" TargetMode="External"/><Relationship Id="rId22" Type="http://schemas.openxmlformats.org/officeDocument/2006/relationships/hyperlink" Target="http://fas.gov.ru/opendata/7703516539-public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Верколаб Виолетта Вадимовна</dc:creator>
  <cp:lastModifiedBy>to08-Tumudova</cp:lastModifiedBy>
  <cp:revision>2</cp:revision>
  <dcterms:created xsi:type="dcterms:W3CDTF">2018-03-19T08:26:00Z</dcterms:created>
  <dcterms:modified xsi:type="dcterms:W3CDTF">2018-03-19T08:26:00Z</dcterms:modified>
</cp:coreProperties>
</file>